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E6D05" w14:textId="77777777" w:rsidR="001632AF" w:rsidRDefault="001632AF">
      <w:pPr>
        <w:rPr>
          <w:lang w:val="kk-KZ"/>
        </w:rPr>
      </w:pPr>
    </w:p>
    <w:p w14:paraId="6CAB5121" w14:textId="77777777" w:rsidR="003F1BA2" w:rsidRPr="00AA41B4" w:rsidRDefault="003F1BA2" w:rsidP="003F1BA2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F1BA2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35452D5" w14:textId="77777777" w:rsidR="003F1BA2" w:rsidRPr="00AA41B4" w:rsidRDefault="003F1BA2" w:rsidP="003F1BA2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3F1B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</w:p>
    <w:p w14:paraId="54FA61F6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48CF72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EF198E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830586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E779CFA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DCDFE9C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2AD6DB5" w14:textId="77777777" w:rsidR="003F1BA2" w:rsidRPr="00AA41B4" w:rsidRDefault="003F1BA2" w:rsidP="003F1BA2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25673B8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9A2582B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641D736A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8E184D8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EB23C6A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6C4A890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1839864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607A2CBC" w14:textId="4D14F059" w:rsidR="003F1BA2" w:rsidRPr="00AA41B4" w:rsidRDefault="007F1036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E93700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ID 79937</w:t>
      </w:r>
      <w:r w:rsidRPr="007F103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3F1BA2"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"Мемлекетттік қызмет органдардағы     кадрлық саясат" пәні бойынша</w:t>
      </w:r>
    </w:p>
    <w:p w14:paraId="4A13249A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5B700EE5" w14:textId="77777777" w:rsidR="003F1BA2" w:rsidRPr="00AA41B4" w:rsidRDefault="003F1BA2" w:rsidP="003F1B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74F8570E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30BB8E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82003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10DC7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E5D497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1949CC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30DFA4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0080D4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5B0E38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3D65F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7CA219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6360F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8AB87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8D2BE69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DFA98C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782CCF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5BEFF2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10DC3A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DD5139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81BB5E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FDDFD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800029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92F751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26B0C6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58675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801134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720A0A7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BFF951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CC595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8B3770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3B2347" w14:textId="7C296DED" w:rsidR="003F1BA2" w:rsidRPr="00AA41B4" w:rsidRDefault="003F1BA2" w:rsidP="003F1B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F1BA2" w:rsidRPr="00AA41B4" w:rsidSect="003F1BA2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6C5383A" w14:textId="77777777" w:rsidR="003F1BA2" w:rsidRPr="00AA41B4" w:rsidRDefault="003F1BA2" w:rsidP="003F1B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63626DF" w14:textId="77777777" w:rsidR="003F1BA2" w:rsidRPr="00AA41B4" w:rsidRDefault="003F1BA2" w:rsidP="003F1BA2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067E09DD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C4D1663" w14:textId="77777777" w:rsidR="003F1BA2" w:rsidRPr="00AA41B4" w:rsidRDefault="003F1BA2" w:rsidP="003F1BA2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460A929" w14:textId="77777777" w:rsidR="003F1BA2" w:rsidRPr="00AA41B4" w:rsidRDefault="003F1BA2" w:rsidP="003F1BA2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B465187" w14:textId="77777777" w:rsidR="003F1BA2" w:rsidRPr="00AA41B4" w:rsidRDefault="003F1BA2" w:rsidP="003F1BA2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bookmarkStart w:id="0" w:name="_Hlk150354923"/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bookmarkEnd w:id="0"/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43B27465" w14:textId="77777777" w:rsidR="003F1BA2" w:rsidRPr="00AA41B4" w:rsidRDefault="003F1BA2" w:rsidP="003F1BA2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028240E" w14:textId="6C6881C0" w:rsidR="003F1BA2" w:rsidRPr="00AA41B4" w:rsidRDefault="003F1BA2" w:rsidP="003F1B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3F1BA2" w:rsidRPr="00AA41B4" w:rsidSect="003F1BA2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="008D01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15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8D010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8D0100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4</w:t>
      </w:r>
    </w:p>
    <w:p w14:paraId="0EFBED01" w14:textId="77777777" w:rsidR="003F1BA2" w:rsidRPr="00AA41B4" w:rsidRDefault="003F1BA2" w:rsidP="003F1B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1BFF083" w14:textId="77777777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7AD7C9" w14:textId="77777777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bookmarkStart w:id="1" w:name="_Hlk66301830"/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         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bookmarkEnd w:id="1"/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62B52025" w14:textId="77777777" w:rsidR="003F1BA2" w:rsidRPr="00AA41B4" w:rsidRDefault="003F1BA2" w:rsidP="003F1BA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мемлекеттік органдарындағы  кадр жұмысы жүйесінің мәселелері бойынша теориялық білімді, практикалық дағдыларды  жүйелі қалыптастыру.</w:t>
      </w:r>
    </w:p>
    <w:p w14:paraId="599F1B75" w14:textId="5F62370F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04.09.202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-16.12.202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– </w:t>
      </w:r>
      <w:r w:rsidR="00D36435">
        <w:rPr>
          <w:rFonts w:ascii="Times New Roman" w:hAnsi="Times New Roman" w:cs="Times New Roman"/>
          <w:b/>
          <w:bCs/>
          <w:sz w:val="28"/>
          <w:szCs w:val="28"/>
          <w:lang w:val="kk-KZ"/>
        </w:rPr>
        <w:t>оффлайн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өткізіледі</w:t>
      </w:r>
    </w:p>
    <w:p w14:paraId="47ED468C" w14:textId="77777777" w:rsidR="003F1BA2" w:rsidRPr="00AA41B4" w:rsidRDefault="003F1BA2" w:rsidP="003F1BA2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2" w:name="_Hlk66300374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74B84A0A" w14:textId="77777777" w:rsidR="003F1BA2" w:rsidRPr="00AA41B4" w:rsidRDefault="003F1BA2" w:rsidP="003F1BA2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5CFD5206" w14:textId="77777777" w:rsidR="003F1BA2" w:rsidRPr="00AA41B4" w:rsidRDefault="003F1BA2" w:rsidP="003F1BA2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bookmarkEnd w:id="2"/>
    </w:p>
    <w:p w14:paraId="7D409BB3" w14:textId="77777777" w:rsidR="003F1BA2" w:rsidRPr="00AA41B4" w:rsidRDefault="003F1BA2" w:rsidP="003F1BA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32A214F8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0F0B3A26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кадр саясаты тиімділігін бағалау көрсеткіштерін мен өлшемдерін пайдалануды;</w:t>
      </w:r>
    </w:p>
    <w:p w14:paraId="3CC2854B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мемлекеттік органдарындағы кадр жұмысы мен кадрлық саясатын заңнамалық  тұрғыдан түсіндіру мүмкіндігні;</w:t>
      </w:r>
    </w:p>
    <w:p w14:paraId="0D805EA6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кадр  жұмысының сыртқы және ішкі ортасын талдай алуы;</w:t>
      </w:r>
    </w:p>
    <w:p w14:paraId="10BBB5F6" w14:textId="77777777" w:rsidR="003F1BA2" w:rsidRPr="00AA41B4" w:rsidRDefault="003F1BA2" w:rsidP="003F1BA2">
      <w:pPr>
        <w:widowControl w:val="0"/>
        <w:numPr>
          <w:ilvl w:val="0"/>
          <w:numId w:val="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ұйымның стратегиялық жоспарын және персоналды басқару мен іске асыру әдістерін.</w:t>
      </w:r>
    </w:p>
    <w:p w14:paraId="0C4065ED" w14:textId="77777777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D92FA7C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lang w:val="kk-KZ"/>
        </w:rPr>
        <w:t xml:space="preserve">     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2AA0222B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4B8B29" w14:textId="77777777" w:rsidR="003F1BA2" w:rsidRPr="00AA41B4" w:rsidRDefault="003F1BA2" w:rsidP="003F1BA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 Тақырып.  Мемлекеттік басқарудағы кадрлық саясатты қалыптастыру және іске асырудың ғылыми негіздері</w:t>
      </w:r>
    </w:p>
    <w:p w14:paraId="59267EEE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106951884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қызмет пен кадрлық саясатын іске асырудың негізгі бағыттары мен тетіктері.Мемлекеттік қызмет органдарының объектілері мен субъектілері</w:t>
      </w:r>
    </w:p>
    <w:bookmarkEnd w:id="3"/>
    <w:p w14:paraId="34E064E7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басқару жүйесіндегі кадрлық саясатының  дүниежүзілік тәжірибесі.</w:t>
      </w:r>
    </w:p>
    <w:p w14:paraId="1F8BAFBC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106952162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Кадрлық технологиялар – мемлекеттік қызмет пен кадрлық саясатты жүргізу механизмі.</w:t>
      </w:r>
    </w:p>
    <w:p w14:paraId="4CE19384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5" w:name="_Hlk106952189"/>
      <w:bookmarkEnd w:id="4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 саясатын іске асыру бойынша жауапкершілік</w:t>
      </w:r>
    </w:p>
    <w:p w14:paraId="04E50F17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6" w:name="_Hlk106952214"/>
      <w:bookmarkEnd w:id="5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ҚР мемлекеттік қызметінің кадрлық әлеуетінің сапалық және сандық құрамы.</w:t>
      </w:r>
    </w:p>
    <w:p w14:paraId="62809A8E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7" w:name="_Hlk106952251"/>
      <w:bookmarkEnd w:id="6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Қазақстан Республикасында мемлекеттік қызметте кадрлық жұмыс пен кадрлық саясаттың заңнамалық қамтамасыз етілуі</w:t>
      </w:r>
    </w:p>
    <w:p w14:paraId="7AB61213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8" w:name="_Hlk106952313"/>
      <w:bookmarkEnd w:id="7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 xml:space="preserve"> Тақырып. Мемлекеттік қызмет мен кадрлық саясаттағы заманауи кадрлық технологиялар. Мемлекеттік басқарудағы кадрлық саясатының дамуына кері әсерін тигізуші  факторлар</w:t>
      </w:r>
    </w:p>
    <w:p w14:paraId="35E05099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9" w:name="_Hlk106952336"/>
      <w:bookmarkEnd w:id="8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Кадрлық саясаттағы ақпараттық технологиялар. Мемлекеттік қызметкерлерді  оқыту жүйесін жетілдіру.</w:t>
      </w:r>
    </w:p>
    <w:p w14:paraId="7980D46C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0" w:name="_Hlk106952363"/>
      <w:bookmarkEnd w:id="9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басқару органдары қызметкерлерін кадрлық басқару ерекшеліктері</w:t>
      </w:r>
    </w:p>
    <w:p w14:paraId="5E622114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1" w:name="_Hlk106952395"/>
      <w:bookmarkEnd w:id="10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Кадрлық әлеуетті қалыптастыру Мемлекеттік қызметкерлердің кәсіби біліктілігін бағалаудың технологиясы</w:t>
      </w:r>
    </w:p>
    <w:p w14:paraId="759BE131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2" w:name="_Hlk106952419"/>
      <w:bookmarkEnd w:id="11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Тақырып. Мемлекеттік қызмет пен кадрлық саясатты жүзеге асыруда мемлекеттік қызмет істері </w:t>
      </w:r>
      <w:bookmarkEnd w:id="12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</w:p>
    <w:p w14:paraId="781B0856" w14:textId="77777777" w:rsidR="003F1BA2" w:rsidRPr="00AA41B4" w:rsidRDefault="003F1BA2" w:rsidP="003F1BA2">
      <w:pPr>
        <w:numPr>
          <w:ilvl w:val="0"/>
          <w:numId w:val="7"/>
        </w:numPr>
        <w:spacing w:after="200" w:line="276" w:lineRule="auto"/>
        <w:ind w:left="0" w:firstLine="0"/>
        <w:contextualSpacing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13" w:name="_Hlk106952442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қызметкерлердің әлеуметтік сұрауы арқылы кадрлық жұмыстың тиімді  іске асырылуы</w:t>
      </w:r>
    </w:p>
    <w:p w14:paraId="401BCF0B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4" w:name="_Hlk106952470"/>
      <w:bookmarkEnd w:id="13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Кадрлық әлеуетті қалыптастыру Мемлекеттік қызметкерлердің кәсіби біліктілігін бағалаудың технологиясы</w:t>
      </w:r>
    </w:p>
    <w:p w14:paraId="05E29FF5" w14:textId="77777777" w:rsidR="003F1BA2" w:rsidRPr="00AA41B4" w:rsidRDefault="003F1BA2" w:rsidP="003F1BA2">
      <w:pPr>
        <w:numPr>
          <w:ilvl w:val="0"/>
          <w:numId w:val="7"/>
        </w:numPr>
        <w:spacing w:line="259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5" w:name="_Hlk106952503"/>
      <w:bookmarkEnd w:id="14"/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Тақырып. Мемлекеттік басқарудағы кадрлық саясатты жетілдіру жолдары. Кәсіби даму мен мемлекеттік қызметкерлердің қызметтік көтерілуіндегі кадрлық саясат</w:t>
      </w:r>
      <w:bookmarkEnd w:id="15"/>
    </w:p>
    <w:p w14:paraId="621F2E01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6134B873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3E94F6AF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73C8686B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 xml:space="preserve">   пәні бойынша емтиханның бағдарламалық сұрақтары:</w:t>
      </w:r>
    </w:p>
    <w:p w14:paraId="6A5AD0B2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</w:p>
    <w:p w14:paraId="3905385F" w14:textId="77777777" w:rsidR="003F1BA2" w:rsidRPr="00AA41B4" w:rsidRDefault="003F1BA2" w:rsidP="003F1BA2">
      <w:pPr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 пәннің міндеті мен мақсаты</w:t>
      </w:r>
    </w:p>
    <w:p w14:paraId="18506A15" w14:textId="77777777" w:rsidR="003F1BA2" w:rsidRPr="00AA41B4" w:rsidRDefault="003F1BA2" w:rsidP="003F1BA2">
      <w:pPr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Шетелдердегі кадрлық саясаттың тәжірибелері</w:t>
      </w:r>
    </w:p>
    <w:p w14:paraId="60026BBD" w14:textId="77777777" w:rsidR="003F1BA2" w:rsidRPr="00AA41B4" w:rsidRDefault="003F1BA2" w:rsidP="003F1BA2">
      <w:pPr>
        <w:numPr>
          <w:ilvl w:val="0"/>
          <w:numId w:val="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Мемлекеттік басқару жүйесіндегі кадрлық саясат</w:t>
      </w:r>
    </w:p>
    <w:p w14:paraId="57EC0FC5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AA41B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bookmarkStart w:id="16" w:name="_Hlk150355017"/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басқарудағы кадрлық саясатты </w:t>
      </w:r>
      <w:bookmarkEnd w:id="16"/>
      <w:r w:rsidRPr="00AA41B4">
        <w:rPr>
          <w:rFonts w:ascii="Times New Roman" w:hAnsi="Times New Roman" w:cs="Times New Roman"/>
          <w:sz w:val="28"/>
          <w:szCs w:val="28"/>
          <w:lang w:val="kk-KZ"/>
        </w:rPr>
        <w:t>қалыптастыру және іске асырудың ғылыми негіздері</w:t>
      </w:r>
    </w:p>
    <w:p w14:paraId="1625D7CE" w14:textId="77777777" w:rsidR="003F1BA2" w:rsidRPr="00AA41B4" w:rsidRDefault="003F1BA2" w:rsidP="003F1BA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5.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пен кадрлық саясатын іске асырудың негізгі бағыттары мен тетіктері. </w:t>
      </w:r>
    </w:p>
    <w:p w14:paraId="44D4A824" w14:textId="77777777" w:rsidR="003F1BA2" w:rsidRPr="00AA41B4" w:rsidRDefault="003F1BA2" w:rsidP="003F1BA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6. Мемлекеттік қызмет органдарының объектілері мен субъектілері</w:t>
      </w:r>
    </w:p>
    <w:p w14:paraId="2D4350A9" w14:textId="77777777" w:rsidR="003F1BA2" w:rsidRPr="00AA41B4" w:rsidRDefault="003F1BA2" w:rsidP="003F1BA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7. Кадрлық саясаттың негізгі аспектілері</w:t>
      </w:r>
    </w:p>
    <w:p w14:paraId="0A7A263C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8.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Кадрлық саясаттағы  дүниежүзілік тәжірибе</w:t>
      </w:r>
    </w:p>
    <w:p w14:paraId="0B19802D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Кадрлық технологиялар – мемлекеттік қызмет пен кадрлық саясатты жүргізу механизмі</w:t>
      </w:r>
    </w:p>
    <w:p w14:paraId="6C56F08C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10. Кадр саясатын іске асыру бойынша жауапкершілік</w:t>
      </w:r>
    </w:p>
    <w:p w14:paraId="5E571F85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11.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ҚР мемлекеттік қызметінің кадрлық әлеуетінің сапалық және сандық құрамы.</w:t>
      </w:r>
    </w:p>
    <w:p w14:paraId="4F612A7A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12. Корпоративтік мәдениет </w:t>
      </w:r>
    </w:p>
    <w:p w14:paraId="5DA75925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13. Қазақстан Республикасында  мемлекеттік қызмет</w:t>
      </w:r>
    </w:p>
    <w:p w14:paraId="7813BD93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14.  Ақпаратттқы технологиялар және кадрлық саясат</w:t>
      </w:r>
    </w:p>
    <w:p w14:paraId="285CA824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15. </w:t>
      </w:r>
      <w:bookmarkStart w:id="17" w:name="_Hlk150355255"/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Республикасында  мемлекеттік қызметте кадрлық </w:t>
      </w:r>
      <w:bookmarkEnd w:id="17"/>
      <w:r w:rsidRPr="00AA41B4">
        <w:rPr>
          <w:rFonts w:ascii="Times New Roman" w:hAnsi="Times New Roman" w:cs="Times New Roman"/>
          <w:sz w:val="28"/>
          <w:szCs w:val="28"/>
          <w:lang w:val="kk-KZ"/>
        </w:rPr>
        <w:t>жұмыс пен кадрлық саясаттың заңнамалық қамтамасыз етілуі</w:t>
      </w:r>
    </w:p>
    <w:p w14:paraId="05AB2ABF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16.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мен кадрлық саясаттағы заманауи кадрлық технологиялар. </w:t>
      </w:r>
    </w:p>
    <w:p w14:paraId="1293A7AC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17. Мемлекеттік басқарудағы кадрлық саясатының дамуына кері әсерін тигізуші  факторлар</w:t>
      </w:r>
    </w:p>
    <w:p w14:paraId="4594337F" w14:textId="77777777" w:rsidR="003F1BA2" w:rsidRPr="00AA41B4" w:rsidRDefault="003F1BA2" w:rsidP="003F1BA2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18.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Кадрлық саясаттағы ақпараттық технологиялар. </w:t>
      </w:r>
    </w:p>
    <w:p w14:paraId="618869F3" w14:textId="77777777" w:rsidR="003F1BA2" w:rsidRPr="00AA41B4" w:rsidRDefault="003F1BA2" w:rsidP="003F1BA2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19. Мемлекеттік қызметкерлерді  оқыту жүйесін жетілдіру.</w:t>
      </w:r>
    </w:p>
    <w:p w14:paraId="49556ED0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20. Мемлекеттік қызметкерлердің әлеуметтік сұрауы арқылы кадрлық жұмыстың тиімді  іске асырылуы</w:t>
      </w:r>
    </w:p>
    <w:p w14:paraId="6D88EBBD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 w:eastAsia="ar-SA"/>
        </w:rPr>
        <w:t xml:space="preserve">21. 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Мемлекеттік басқару органдары қызметкерлерін кадрлық басқару ерекшеліктері.</w:t>
      </w:r>
    </w:p>
    <w:p w14:paraId="38C8AB1F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22.  Мемлекеттік қызмет пен кадрлық саясатты жүзеге асыруда мемлекеттік қызмет істері .</w:t>
      </w:r>
    </w:p>
    <w:p w14:paraId="055988AD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 w:eastAsia="ar-SA"/>
        </w:rPr>
        <w:t xml:space="preserve">23.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Кадрлық әлеуетті қалыптастыру.</w:t>
      </w:r>
    </w:p>
    <w:p w14:paraId="56DD021A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24. Мемлекеттік қызметкерлердің кәсіби біліктілігін бағалаудың технологиясы</w:t>
      </w:r>
    </w:p>
    <w:p w14:paraId="77A6948E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25.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басқарудағы кадрлық саясатты жетілдіру жолдары. </w:t>
      </w:r>
    </w:p>
    <w:p w14:paraId="4C9E081E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26. Кәсіби даму мен мемлекеттік қызметкерлердің қызметтік көтерілуіндегі кадрлық саясат</w:t>
      </w:r>
    </w:p>
    <w:p w14:paraId="65AA3C8A" w14:textId="77777777" w:rsidR="003F1BA2" w:rsidRPr="00AA41B4" w:rsidRDefault="003F1BA2" w:rsidP="003F1B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27. Кадрлық саясаттың негізгі аспектілері</w:t>
      </w:r>
    </w:p>
    <w:p w14:paraId="4EE16B93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28. Аймақтардағы кадрлық саясаттың жүзеге асырылуы</w:t>
      </w:r>
    </w:p>
    <w:p w14:paraId="38E8C064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29. Ұлттық экономикалдағы кадрлық мәселелер</w:t>
      </w:r>
    </w:p>
    <w:p w14:paraId="54299BF0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30. Мемлекеттік қызмет және мемлекеттік қызметші</w:t>
      </w:r>
    </w:p>
    <w:p w14:paraId="5B501755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31. Мемлекеттік қызметшінің имиджі</w:t>
      </w:r>
    </w:p>
    <w:p w14:paraId="2A9C0D38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32. Мемлекеттік қызметтің негізгі функциялары</w:t>
      </w:r>
    </w:p>
    <w:p w14:paraId="3FB3E20E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33. Кадр әлеуетінің негізгі аспектілері</w:t>
      </w:r>
    </w:p>
    <w:p w14:paraId="72F3FC37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34. Кадр тұрақтылығы</w:t>
      </w:r>
    </w:p>
    <w:p w14:paraId="151FAE9D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35. Кадр адаптациясы</w:t>
      </w:r>
    </w:p>
    <w:p w14:paraId="7B7A6E69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36. Кадр мотивациясы</w:t>
      </w:r>
    </w:p>
    <w:p w14:paraId="22EAA6E3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37. Кадр біліктілігін арттыру жолдары</w:t>
      </w:r>
    </w:p>
    <w:p w14:paraId="1F1105F1" w14:textId="77777777" w:rsidR="003F1BA2" w:rsidRPr="00AA41B4" w:rsidRDefault="003F1BA2" w:rsidP="003F1B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38. Кадрлық инновациялық технологиялар</w:t>
      </w:r>
    </w:p>
    <w:p w14:paraId="6B1DC038" w14:textId="77777777" w:rsidR="003F1BA2" w:rsidRPr="00AA41B4" w:rsidRDefault="003F1BA2" w:rsidP="003F1B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39. </w:t>
      </w:r>
      <w:r w:rsidRPr="00AA41B4">
        <w:rPr>
          <w:rFonts w:ascii="Times New Roman" w:hAnsi="Times New Roman" w:cs="Times New Roman"/>
          <w:sz w:val="28"/>
          <w:szCs w:val="28"/>
          <w:lang w:val="kk-KZ"/>
        </w:rPr>
        <w:t>Корпоративтік әдепті қалыптастыру және нығайту</w:t>
      </w:r>
    </w:p>
    <w:p w14:paraId="6F642418" w14:textId="77777777" w:rsidR="003F1BA2" w:rsidRPr="00AA41B4" w:rsidRDefault="003F1BA2" w:rsidP="003F1B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5FA53791" w14:textId="77777777" w:rsidR="00023A99" w:rsidRDefault="00023A99" w:rsidP="003F1B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729C3C4B" w14:textId="77777777" w:rsidR="00023A99" w:rsidRPr="00023A99" w:rsidRDefault="00023A99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023A9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ЖИЫНТЫҚ БАҒАЛАУ РУБРИКАТОРЫ</w:t>
      </w:r>
    </w:p>
    <w:p w14:paraId="6EC20241" w14:textId="77777777" w:rsidR="00023A99" w:rsidRPr="00023A99" w:rsidRDefault="00023A99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023A9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23DD5EF1" w14:textId="77777777" w:rsidR="00023A99" w:rsidRPr="00023A99" w:rsidRDefault="00023A99" w:rsidP="00023A9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528"/>
        <w:gridCol w:w="1528"/>
        <w:gridCol w:w="2123"/>
        <w:gridCol w:w="2210"/>
      </w:tblGrid>
      <w:tr w:rsidR="00023A99" w:rsidRPr="00023A99" w14:paraId="34C54AFF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E90099B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Критерийлар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6CD7924" w14:textId="77777777" w:rsidR="00023A99" w:rsidRPr="00023A99" w:rsidRDefault="00023A99" w:rsidP="00023A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   </w:t>
            </w:r>
          </w:p>
          <w:p w14:paraId="43AD4168" w14:textId="77777777" w:rsidR="00023A99" w:rsidRPr="00023A99" w:rsidRDefault="00023A99" w:rsidP="00023A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8B2F8D6" w14:textId="77777777" w:rsidR="00023A99" w:rsidRPr="00023A99" w:rsidRDefault="00023A99" w:rsidP="00023A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 </w:t>
            </w:r>
          </w:p>
          <w:p w14:paraId="35012394" w14:textId="77777777" w:rsidR="00023A99" w:rsidRPr="00023A99" w:rsidRDefault="00023A99" w:rsidP="00023A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7BEA595" w14:textId="77777777" w:rsidR="00023A99" w:rsidRPr="00023A99" w:rsidRDefault="00023A99" w:rsidP="00023A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</w:t>
            </w:r>
          </w:p>
          <w:p w14:paraId="37E2FD2D" w14:textId="77777777" w:rsidR="00023A99" w:rsidRPr="00023A99" w:rsidRDefault="00023A99" w:rsidP="00023A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A177C18" w14:textId="77777777" w:rsidR="00023A99" w:rsidRPr="00023A99" w:rsidRDefault="00023A99" w:rsidP="00023A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</w:t>
            </w:r>
          </w:p>
          <w:p w14:paraId="120068E8" w14:textId="77777777" w:rsidR="00023A99" w:rsidRPr="00023A99" w:rsidRDefault="00023A99" w:rsidP="00023A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0-10%</w:t>
            </w:r>
          </w:p>
        </w:tc>
      </w:tr>
      <w:tr w:rsidR="00023A99" w:rsidRPr="00D36435" w14:paraId="53EF3588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DAF3C1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тұжырымдамалар мен теорияларды түсіну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C5E1CB" w14:textId="77777777" w:rsidR="00023A99" w:rsidRPr="00023A99" w:rsidRDefault="00023A99" w:rsidP="00023A99">
            <w:pPr>
              <w:spacing w:line="259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023A99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 xml:space="preserve"> теорияларды терең түсіну.Негізгі </w:t>
            </w:r>
            <w:r w:rsidRPr="00023A99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>дереккөздерге релеванттық  және сәйкес сілтемелер (дәйексөздер) берілген.  </w:t>
            </w:r>
          </w:p>
          <w:p w14:paraId="0B7408CF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829B6D" w14:textId="77777777" w:rsidR="00023A99" w:rsidRPr="00023A99" w:rsidRDefault="00023A99" w:rsidP="00023A9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lastRenderedPageBreak/>
              <w:t>Мемлекеттік қызмет органдардағы кадрлық қызмет</w:t>
            </w:r>
            <w:r w:rsidRPr="00023A99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 xml:space="preserve"> теорияларды  түсіну.</w:t>
            </w:r>
          </w:p>
          <w:p w14:paraId="1691A793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6795B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lastRenderedPageBreak/>
              <w:t>Мемлекеттік қызмет органдардағы кадрлық қызмет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теориялары, концепциялары туралы шектеулі түсінік. Негізгі дереккөздерге шектеулі 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FA98C8" w14:textId="77777777" w:rsidR="00023A99" w:rsidRPr="00023A99" w:rsidRDefault="00023A99" w:rsidP="00023A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lastRenderedPageBreak/>
              <w:t>Мемлекеттік қызмет органдардағы кадрлық қызмет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үстірт түсіну/түсінбеу.</w:t>
            </w:r>
          </w:p>
          <w:p w14:paraId="7AC43341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Негізгі дереккөздерге сәйкес сілтемелер 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(дәйексөздер) берілмейді.</w:t>
            </w:r>
          </w:p>
        </w:tc>
      </w:tr>
      <w:tr w:rsidR="00023A99" w:rsidRPr="00D36435" w14:paraId="223095AC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E5720F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lastRenderedPageBreak/>
              <w:t>Мемлекеттік қызмет органдардағы кадрлық қызмет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556025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</w:t>
            </w: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565C36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C4554" w14:textId="77777777" w:rsidR="00023A99" w:rsidRPr="00023A99" w:rsidRDefault="00023A99" w:rsidP="00023A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C8CD1" w14:textId="77777777" w:rsidR="00023A99" w:rsidRPr="00023A99" w:rsidRDefault="00023A99" w:rsidP="00023A9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ұғымдары арасында байланыс аз немесе мүлдем жоқ.</w:t>
            </w:r>
          </w:p>
          <w:p w14:paraId="34D31DF2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Эмпирикалық зерттеулерді аз пайдаланады немесе мүлдем қолданбайды.</w:t>
            </w:r>
          </w:p>
        </w:tc>
      </w:tr>
      <w:tr w:rsidR="00023A99" w:rsidRPr="00023A99" w14:paraId="59D9FDE0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EAA946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Саясат ұсынысы немесе практикалық ұсыныстар/ұсынымдар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6CA857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тиімділігін арттыру бойынша сауатты саяси және/немесе практикалық ұсыныстарды ұсынады.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2D724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тиімділігін арттыру бойынша кейбір саяси және/немесе практикалық ұсыныстарды, ұсыныстарды ұсынады.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44923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және практикалық кеңес. Ұсыныстар маңызды емес, мұқият талдауға негізделмеген және таяз.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67B04" w14:textId="77777777" w:rsidR="00023A99" w:rsidRPr="00023A99" w:rsidRDefault="00023A99" w:rsidP="00023A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A99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ru-RU"/>
              </w:rPr>
              <w:t>Мемлекеттік қызмет органдардағы кадрлық қызмет</w:t>
            </w:r>
            <w:r w:rsidRPr="00023A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практикалық кеңестер аз немесе жоқ немесе өте төмен сапалы кеңес.</w:t>
            </w:r>
          </w:p>
        </w:tc>
      </w:tr>
    </w:tbl>
    <w:p w14:paraId="37A4A277" w14:textId="77777777" w:rsidR="00023A99" w:rsidRPr="00023A99" w:rsidRDefault="00023A99" w:rsidP="003F1B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</w:rPr>
      </w:pPr>
    </w:p>
    <w:p w14:paraId="1CDE4B48" w14:textId="77777777" w:rsidR="00023A99" w:rsidRDefault="00023A99" w:rsidP="003F1B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6FC9A161" w14:textId="008388A3" w:rsidR="003F1BA2" w:rsidRPr="00AA41B4" w:rsidRDefault="003F1BA2" w:rsidP="003F1B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2D136019" w14:textId="77777777" w:rsidR="00AF76A0" w:rsidRDefault="00AF76A0">
      <w:pPr>
        <w:rPr>
          <w:lang w:val="kk-KZ"/>
        </w:rPr>
      </w:pPr>
    </w:p>
    <w:p w14:paraId="1636884C" w14:textId="77777777" w:rsidR="00AF76A0" w:rsidRDefault="00AF76A0" w:rsidP="00AF76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18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4517951D" w14:textId="77777777" w:rsidR="00AF76A0" w:rsidRDefault="00AF76A0" w:rsidP="00AF76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34C05AA5" w14:textId="77777777" w:rsidR="00AF76A0" w:rsidRDefault="00AF76A0" w:rsidP="00AF76A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19" w:name="_Hlk138936788"/>
      <w:bookmarkEnd w:id="18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20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20"/>
    </w:p>
    <w:p w14:paraId="52622F00" w14:textId="77777777" w:rsidR="00AF76A0" w:rsidRDefault="00AF76A0" w:rsidP="00AF76A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BB202A5" w14:textId="77777777" w:rsidR="00AF76A0" w:rsidRDefault="00AF76A0" w:rsidP="00AF76A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171C4025" w14:textId="77777777" w:rsidR="00AF76A0" w:rsidRDefault="00AF76A0" w:rsidP="00AF76A0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1D59ADE" w14:textId="77777777" w:rsidR="00AF76A0" w:rsidRDefault="00AF76A0" w:rsidP="00AF76A0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6AA2FECD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0A15FB9B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086229D3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Байнова,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38EB4630" w14:textId="77777777" w:rsidR="00AF76A0" w:rsidRDefault="00AF76A0" w:rsidP="00AF76A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Юрайт,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34F084AB" w14:textId="77777777" w:rsidR="00AF76A0" w:rsidRDefault="00AF76A0" w:rsidP="00AF76A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Юрайт.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0A1E56D0" w14:textId="77777777" w:rsidR="00AF76A0" w:rsidRDefault="00AF76A0" w:rsidP="00AF76A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48F51000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lastRenderedPageBreak/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Юрайт,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7C73B0CE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Бурлаков Л.Н. . Мемлекеттік және жергілікті басқару- Алматы: CyberSmith,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7D52C2BF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6B061996" w14:textId="77777777" w:rsidR="00AF76A0" w:rsidRDefault="00AF76A0" w:rsidP="00AF76A0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6410879A" w14:textId="77777777" w:rsidR="00AF76A0" w:rsidRDefault="00AF76A0" w:rsidP="00AF76A0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692EFF60" w14:textId="77777777" w:rsidR="00AF76A0" w:rsidRDefault="00AF76A0" w:rsidP="00AF76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Золотина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4B07FD4F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0C8DAE12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325BB15F" w14:textId="77777777" w:rsidR="00AF76A0" w:rsidRDefault="00AF76A0" w:rsidP="00AF76A0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02B05245" w14:textId="77777777" w:rsidR="00AF76A0" w:rsidRDefault="00AF76A0" w:rsidP="00AF76A0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4150E2DB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Камолов, С. Г. Цифровое государственное управление: учебник для вузов - Москва: Юрайт,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571BB178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5C742521" w14:textId="77777777" w:rsidR="00AF76A0" w:rsidRDefault="00AF76A0" w:rsidP="00AF76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6EC14956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08276D18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6B90E724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31003D7A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71432C49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3906EAD9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21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596C6A43" w14:textId="77777777" w:rsidR="00AF76A0" w:rsidRDefault="00AF76A0" w:rsidP="00AF76A0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2F35679B" w14:textId="77777777" w:rsidR="00AF76A0" w:rsidRDefault="00AF76A0" w:rsidP="00AF76A0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2ED461ED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МГИМОУниверситет, 2020 - 169 с. </w:t>
      </w:r>
    </w:p>
    <w:p w14:paraId="24BD98EA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Юрайт,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18A01E5B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21"/>
    <w:p w14:paraId="51B93843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49B04CD0" w14:textId="77777777" w:rsidR="00AF76A0" w:rsidRDefault="00AF76A0" w:rsidP="00AF76A0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0B7FA5AD" w14:textId="77777777" w:rsidR="00AF76A0" w:rsidRDefault="00AF76A0" w:rsidP="00AF76A0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3B0396B8" w14:textId="77777777" w:rsidR="00AF76A0" w:rsidRDefault="00AF76A0" w:rsidP="00AF76A0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13B9E584" w14:textId="77777777" w:rsidR="00AF76A0" w:rsidRDefault="00AF76A0" w:rsidP="00AF76A0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5DA6B62B" w14:textId="77777777" w:rsidR="00AF76A0" w:rsidRDefault="00AF76A0" w:rsidP="00AF76A0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Государственное и муниципальное управление - Москва: Юрайт, 2023. - 453 с. </w:t>
      </w:r>
    </w:p>
    <w:p w14:paraId="5FA778D2" w14:textId="77777777" w:rsidR="00AF76A0" w:rsidRDefault="00AF76A0" w:rsidP="00AF76A0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Юрайт,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36D2EB07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548F441B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1734B47A" w14:textId="77777777" w:rsidR="00AF76A0" w:rsidRDefault="00AF76A0" w:rsidP="00AF76A0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5BFC58AD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AE2D310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AC8146E" w14:textId="77777777" w:rsidR="00AF76A0" w:rsidRDefault="00AF76A0" w:rsidP="00AF76A0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8C4B779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Президенттік жастар кадр резерві туралы//ҚР Президентінің 2021 жылғы 18 мамырдағы №580 Жарлығы </w:t>
      </w:r>
    </w:p>
    <w:p w14:paraId="4DBF6C02" w14:textId="77777777" w:rsidR="00AF76A0" w:rsidRDefault="00AF76A0" w:rsidP="00AF76A0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39F5467" w14:textId="77777777" w:rsidR="00AF76A0" w:rsidRDefault="00AF76A0" w:rsidP="00AF76A0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22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5275DECA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8. Ник. HR-менеджментке кіріспе = An Introduction to Human Resource Management - Алматы: "Ұлттық аударма бюросы" ҚҚ, 2019. — 531 б.</w:t>
      </w:r>
    </w:p>
    <w:p w14:paraId="0EF0D064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7773A1C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43FD1D56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605B4BED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297C9B37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C5B57D6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74571D3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4E2C97A0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1FC1A527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62E97C58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32541822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5F2E93DC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22"/>
    <w:p w14:paraId="18EB5204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16B616EF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629A7A22" w14:textId="77777777" w:rsidR="00AF76A0" w:rsidRDefault="00AF76A0" w:rsidP="00AF76A0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5B4C43BD" w14:textId="77777777" w:rsidR="00AF76A0" w:rsidRDefault="00AF76A0" w:rsidP="00AF76A0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19"/>
    <w:p w14:paraId="17CF9E40" w14:textId="77777777" w:rsidR="00AF76A0" w:rsidRDefault="00AF76A0" w:rsidP="00AF76A0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12F6C901" w14:textId="77777777" w:rsidR="00AF76A0" w:rsidRDefault="00AF76A0" w:rsidP="00AF76A0">
      <w:pPr>
        <w:pStyle w:val="a7"/>
        <w:numPr>
          <w:ilvl w:val="0"/>
          <w:numId w:val="5"/>
        </w:numPr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p w14:paraId="208861C4" w14:textId="77777777" w:rsidR="00AF76A0" w:rsidRPr="00AF76A0" w:rsidRDefault="00AF76A0">
      <w:pPr>
        <w:rPr>
          <w:lang w:val="kk-KZ"/>
        </w:rPr>
      </w:pPr>
    </w:p>
    <w:sectPr w:rsidR="00AF76A0" w:rsidRPr="00AF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31227"/>
    <w:multiLevelType w:val="hybridMultilevel"/>
    <w:tmpl w:val="9770330E"/>
    <w:lvl w:ilvl="0" w:tplc="8D80D576">
      <w:start w:val="2"/>
      <w:numFmt w:val="decimal"/>
      <w:lvlText w:val="%1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4A25FF"/>
    <w:multiLevelType w:val="hybridMultilevel"/>
    <w:tmpl w:val="AA5AD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00918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5131754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743111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6485095">
    <w:abstractNumId w:val="7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59589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89248">
    <w:abstractNumId w:val="2"/>
  </w:num>
  <w:num w:numId="7" w16cid:durableId="1335038064">
    <w:abstractNumId w:val="3"/>
  </w:num>
  <w:num w:numId="8" w16cid:durableId="1834950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99"/>
    <w:rsid w:val="00023A99"/>
    <w:rsid w:val="000D457A"/>
    <w:rsid w:val="001632AF"/>
    <w:rsid w:val="00242F31"/>
    <w:rsid w:val="00310446"/>
    <w:rsid w:val="003E6D87"/>
    <w:rsid w:val="003F1BA2"/>
    <w:rsid w:val="00477C2B"/>
    <w:rsid w:val="005C7C4E"/>
    <w:rsid w:val="00686799"/>
    <w:rsid w:val="007F1036"/>
    <w:rsid w:val="008D0100"/>
    <w:rsid w:val="00907314"/>
    <w:rsid w:val="00AF76A0"/>
    <w:rsid w:val="00B647BF"/>
    <w:rsid w:val="00D36435"/>
    <w:rsid w:val="00E93700"/>
    <w:rsid w:val="00F97BB5"/>
    <w:rsid w:val="00FD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8455"/>
  <w15:chartTrackingRefBased/>
  <w15:docId w15:val="{C87D2A65-47E8-4843-8044-96823024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6A0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F76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2321</Words>
  <Characters>13233</Characters>
  <Application>Microsoft Office Word</Application>
  <DocSecurity>0</DocSecurity>
  <Lines>110</Lines>
  <Paragraphs>31</Paragraphs>
  <ScaleCrop>false</ScaleCrop>
  <Company/>
  <LinksUpToDate>false</LinksUpToDate>
  <CharactersWithSpaces>15523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2024-05-21T15:03:00Z</dcterms:created>
  <dcterms:modified xsi:type="dcterms:W3CDTF">2024-10-20T15:19:00Z</dcterms:modified>
</cp:coreProperties>
</file>